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202021"/>
          <w:sz w:val="14"/>
          <w:szCs w:val="14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ПОЛОЖЕНИЕ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202021"/>
          <w:sz w:val="14"/>
          <w:szCs w:val="14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о стипендиях Общероссийского профессионального союза работников государственных учреждений и общественного обслуживания Российской Федерации студентам и учащимся ведомственных образовательных учреждений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bdr w:val="none" w:sz="0" w:space="0" w:color="auto" w:frame="1"/>
        </w:rPr>
        <w:t>(Утверждено Президиумом Профсоюза 03 декабря 2015 года)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202021"/>
          <w:sz w:val="14"/>
          <w:szCs w:val="14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1. ОБЩИЕ ПОЛОЖЕНИЯ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1.1. Целью вводимой настоящим Положением системы стипендиальных выплат является поощрение молодых профсоюзных кадров и актива из числа студенческой молодежи, пропаганда профсоюзного движения в студенческой среде.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1.2. Общероссийский профессиональный союз работников государственных учреждений и общественного обслуживания Российской Федерации</w:t>
      </w:r>
      <w:proofErr w:type="gramStart"/>
      <w:r>
        <w:rPr>
          <w:color w:val="000000"/>
          <w:sz w:val="27"/>
          <w:szCs w:val="27"/>
          <w:bdr w:val="none" w:sz="0" w:space="0" w:color="auto" w:frame="1"/>
          <w:vertAlign w:val="superscript"/>
        </w:rPr>
        <w:t>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  учреждает стипендии Профсоюза для  студентов высших учебных заведений, образовательных учреждений среднего профессионального образования и учащимся профессиональных училищ, будущих специалистов для работы в государственных и муниципальных органах и организациях общественного обслуживания, являющихся членами Профсоюза.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1.3. Размер стипендии Профсоюза равен: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- для студентов высших учебных заведений размеру стипендий студентов федеральных государственных высших учебных заведений, обучающихся по очной форме и получающих образование за счет средств федерального бюджета</w:t>
      </w:r>
      <w:proofErr w:type="gramStart"/>
      <w:r>
        <w:rPr>
          <w:color w:val="000000"/>
          <w:sz w:val="27"/>
          <w:szCs w:val="27"/>
          <w:bdr w:val="none" w:sz="0" w:space="0" w:color="auto" w:frame="1"/>
          <w:vertAlign w:val="superscript"/>
        </w:rPr>
        <w:t>2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;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- для студентов средних образовательных учреждений профессионального образования и учащихся профессиональных училищ размеру стипендий студентов и учащихся федеральных государственных образовательных учреждений начального и среднего профессионального образования, обучающихся по очной форме и получающих образование за счет средств федерального бюджета.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1.4. Стипендии назначаются студентам и учащимся, активно участвующим в профсоюзной работе, общественной жизни учебного заведения и успешно (на «хорошо» и «отлично») завершившим экзаменационную сессию.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1.5. От учебного заведения, в котором не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менее одного года действует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первичная организация Профсоюза, может быть представлен только один кандидат на стипендию Профсоюза.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1.6. Материалы о назначении стипендии рассматриваются при выполнении комитетом региональной (межрегиональной) организации Профсоюза, представившим кандидатуру, установленного размера отчислений членских взносов в Центральный комитет Профсоюза.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202021"/>
          <w:sz w:val="14"/>
          <w:szCs w:val="14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lastRenderedPageBreak/>
        <w:t>2. ПОРЯДОК НАЗНАЧЕНИЯ СТИПЕНДИИ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2.1. Кандидаты на получение стипендии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выдвигаются первичной профсоюзной организацией студентов и оформляется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постановлением профсоюзного комитета учебного заведения по согласованию с ученым (педагогическим) советом и представляются для рассмотрения в комитет региональной (межрегиональной) организации Профсоюза.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2.2. Комитет региональной (межрегиональной) организации Профсоюза до 01 марта и до 28 августа текущего года представляет в отдел организационной работы и кадровой политики ЦК Профсоюза: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- постановление президиума комитета региональной (межрегиональной) организации Профсоюза с ходатайством о назначении стипендии;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- выписка из протокола совместного заседания студенческого профсоюзного комитета и ученого (педагогического) совета учебного заведения, с указанием фамилии, имени, отчества студента (учащегося), курса (года обучения), наименования учебного заведения, выполняемой работы в Профсоюзе;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- характеристику кандидата на присуждение стипендии,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подтверждающая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активное участие в деятельности первичной профсоюзной организации, результаты его последней экзаменационной сессии.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2.3. Отдел организационной работы и кадровой политики ЦК Профсоюза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обобщает поступившие материалы и вносит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предложения на рассмотрение Президиума Профсоюза.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2.4. Стипендии назначаются два раза в год по итогам весенней и зимней экзаменационных сессий постановлением Президиума  Профсоюза на полугодие (с 01 марта по 01 сентября и с 01 сентября по 01 марта).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Стипендиату вручается Диплом (прилагается), подписанный Председателем Профсоюза и скрепленный печатью Президиума Профсоюза.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center"/>
        <w:rPr>
          <w:rFonts w:ascii="Arial" w:hAnsi="Arial" w:cs="Arial"/>
          <w:color w:val="202021"/>
          <w:sz w:val="14"/>
          <w:szCs w:val="14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3. ПОРЯДОК ВЫПЛАТЫ СТИПЕНДИИ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3.1. Стипендия Профсоюза выплачивается стипендиату комитетом региональной (межрегиональной) организации Профсоюза в размере, установленном постановлением Президиума Профсоюза.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3.2. Произведенная комитетом региональной (межрегиональной) организации выплата стипендии Профсоюза принимается на расходы финансовым отделом Центрального комитета Профсоюза при получении отчетов комитетов региональных (межрегиональных) организаций Профсоюза по форме 10-ПБ за истекший год.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jc w:val="both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48"/>
          <w:szCs w:val="48"/>
          <w:bdr w:val="none" w:sz="0" w:space="0" w:color="auto" w:frame="1"/>
        </w:rPr>
        <w:t>_______________________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14"/>
          <w:szCs w:val="14"/>
          <w:bdr w:val="none" w:sz="0" w:space="0" w:color="auto" w:frame="1"/>
          <w:vertAlign w:val="superscript"/>
        </w:rPr>
        <w:t>1</w:t>
      </w:r>
      <w:r>
        <w:rPr>
          <w:color w:val="000000"/>
          <w:sz w:val="14"/>
          <w:szCs w:val="14"/>
          <w:bdr w:val="none" w:sz="0" w:space="0" w:color="auto" w:frame="1"/>
        </w:rPr>
        <w:t>далее – Профсоюз</w:t>
      </w:r>
    </w:p>
    <w:p w:rsidR="00EF0009" w:rsidRDefault="00EF0009" w:rsidP="00EF0009">
      <w:pPr>
        <w:pStyle w:val="a3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202021"/>
          <w:sz w:val="14"/>
          <w:szCs w:val="14"/>
        </w:rPr>
      </w:pPr>
      <w:r>
        <w:rPr>
          <w:color w:val="000000"/>
          <w:sz w:val="14"/>
          <w:szCs w:val="14"/>
          <w:bdr w:val="none" w:sz="0" w:space="0" w:color="auto" w:frame="1"/>
          <w:vertAlign w:val="superscript"/>
        </w:rPr>
        <w:t>2</w:t>
      </w:r>
      <w:r>
        <w:rPr>
          <w:color w:val="000000"/>
          <w:sz w:val="14"/>
          <w:szCs w:val="14"/>
          <w:bdr w:val="none" w:sz="0" w:space="0" w:color="auto" w:frame="1"/>
        </w:rPr>
        <w:t>Федеральный закон от 29.12.2012 №273-ФЗ (ред. От 13.07.2015) «Об образовании в Российской Федерации»</w:t>
      </w:r>
    </w:p>
    <w:p w:rsidR="00B46950" w:rsidRDefault="00B46950"/>
    <w:sectPr w:rsidR="00B46950" w:rsidSect="00EF00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09"/>
    <w:rsid w:val="00B46950"/>
    <w:rsid w:val="00E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Назина ВИ</dc:creator>
  <cp:lastModifiedBy>Назина ВИ</cp:lastModifiedBy>
  <cp:revision>2</cp:revision>
  <dcterms:created xsi:type="dcterms:W3CDTF">2021-10-22T04:17:00Z</dcterms:created>
  <dcterms:modified xsi:type="dcterms:W3CDTF">2021-10-22T04:17:00Z</dcterms:modified>
</cp:coreProperties>
</file>